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155BFD" w:rsidRPr="00155BFD">
        <w:rPr>
          <w:rFonts w:ascii="Sylfaen" w:hAnsi="Sylfaen" w:cs="Sylfaen"/>
          <w:b/>
          <w:i w:val="0"/>
          <w:szCs w:val="22"/>
          <w:lang w:val="es-ES"/>
        </w:rPr>
        <w:t>№095GArm17_2.1_036-07.06.17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155BFD" w:rsidRPr="00155BFD">
        <w:rPr>
          <w:rFonts w:ascii="Sylfaen" w:hAnsi="Sylfaen" w:cs="Sylfaen"/>
          <w:b/>
          <w:i w:val="0"/>
          <w:szCs w:val="22"/>
          <w:lang w:val="es-ES"/>
        </w:rPr>
        <w:t>№095GArm17_2.1_036-07.06.17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155BFD">
        <w:rPr>
          <w:rFonts w:ascii="Sylfaen" w:hAnsi="Sylfaen"/>
          <w:i w:val="0"/>
          <w:szCs w:val="22"/>
          <w:lang w:val="af-ZA"/>
        </w:rPr>
        <w:t>հունիսի 16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155BFD">
        <w:rPr>
          <w:rFonts w:ascii="Sylfaen" w:hAnsi="Sylfaen"/>
          <w:i w:val="0"/>
          <w:szCs w:val="22"/>
        </w:rPr>
        <w:t>Շինմախ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155BFD" w:rsidRPr="00155BFD">
        <w:rPr>
          <w:rFonts w:ascii="Sylfaen" w:hAnsi="Sylfaen" w:cs="Sylfaen"/>
          <w:b/>
          <w:i w:val="0"/>
          <w:szCs w:val="22"/>
          <w:lang w:val="es-ES"/>
        </w:rPr>
        <w:t>№095GArm17_2.1_036-07.06.17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155BFD" w:rsidRPr="00155BFD">
        <w:rPr>
          <w:rFonts w:ascii="Sylfaen" w:hAnsi="Sylfaen" w:cs="Sylfaen"/>
          <w:b/>
          <w:sz w:val="24"/>
          <w:szCs w:val="24"/>
          <w:lang w:val="es-ES"/>
        </w:rPr>
        <w:t>№095GArm17_2.1_036-07.06.17</w:t>
      </w:r>
      <w:r w:rsidR="00917FDF">
        <w:rPr>
          <w:rFonts w:ascii="Sylfaen" w:hAnsi="Sylfaen" w:cs="Sylfaen"/>
          <w:b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155BFD">
        <w:rPr>
          <w:rFonts w:ascii="Sylfaen" w:hAnsi="Sylfaen" w:cs="Sylfaen"/>
          <w:sz w:val="22"/>
          <w:szCs w:val="22"/>
        </w:rPr>
        <w:t>Կոտայքի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մարզի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155BFD">
        <w:rPr>
          <w:rFonts w:ascii="Sylfaen" w:hAnsi="Sylfaen" w:cs="Sylfaen"/>
          <w:sz w:val="22"/>
          <w:szCs w:val="22"/>
        </w:rPr>
        <w:t>Հրազդան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քա</w:t>
      </w:r>
      <w:bookmarkStart w:id="0" w:name="_GoBack"/>
      <w:bookmarkEnd w:id="0"/>
      <w:r w:rsidR="00155BFD">
        <w:rPr>
          <w:rFonts w:ascii="Sylfaen" w:hAnsi="Sylfaen" w:cs="Sylfaen"/>
          <w:sz w:val="22"/>
          <w:szCs w:val="22"/>
        </w:rPr>
        <w:t>ղաքի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Վերին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Աղբյուրակ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թաղամասը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սնող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մ/ճ </w:t>
      </w:r>
      <w:proofErr w:type="spellStart"/>
      <w:r w:rsidR="00155BFD">
        <w:rPr>
          <w:rFonts w:ascii="Sylfaen" w:hAnsi="Sylfaen" w:cs="Sylfaen"/>
          <w:sz w:val="22"/>
          <w:szCs w:val="22"/>
        </w:rPr>
        <w:t>վերգետնյա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գազատարի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վթարային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հատվածների</w:t>
      </w:r>
      <w:proofErr w:type="spellEnd"/>
      <w:r w:rsidR="00155BFD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155BFD">
        <w:rPr>
          <w:rFonts w:ascii="Sylfaen" w:hAnsi="Sylfaen" w:cs="Sylfaen"/>
          <w:sz w:val="22"/>
          <w:szCs w:val="22"/>
        </w:rPr>
        <w:t>վերատեղադրման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05E" w:rsidRDefault="0059005E">
      <w:r>
        <w:separator/>
      </w:r>
    </w:p>
  </w:endnote>
  <w:endnote w:type="continuationSeparator" w:id="0">
    <w:p w:rsidR="0059005E" w:rsidRDefault="0059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05E" w:rsidRDefault="0059005E">
      <w:r>
        <w:separator/>
      </w:r>
    </w:p>
  </w:footnote>
  <w:footnote w:type="continuationSeparator" w:id="0">
    <w:p w:rsidR="0059005E" w:rsidRDefault="00590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55BFD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005E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17FDF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2655B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28</cp:revision>
  <cp:lastPrinted>2014-03-06T13:28:00Z</cp:lastPrinted>
  <dcterms:created xsi:type="dcterms:W3CDTF">2013-11-05T22:45:00Z</dcterms:created>
  <dcterms:modified xsi:type="dcterms:W3CDTF">2017-06-16T10:08:00Z</dcterms:modified>
</cp:coreProperties>
</file>